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市场营销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</w:rPr>
        <w:t xml:space="preserve">MARKETING </w:t>
      </w: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财管系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国际部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2015-2016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市场</w:t>
            </w:r>
            <w:r>
              <w:rPr>
                <w:rFonts w:hint="eastAsia" w:ascii="华文仿宋" w:hAnsi="华文仿宋" w:eastAsia="华文仿宋"/>
              </w:rPr>
              <w:t>营销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0117006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MARKETING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□通识选修课程  □专业基础课程  ■专业方向课程 □专业选修课程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8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高娟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财管系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  <w:r>
              <w:rPr>
                <w:rFonts w:hint="eastAsia" w:ascii="华文仿宋" w:hAnsi="华文仿宋" w:eastAsia="华文仿宋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■专职教师 </w:t>
            </w:r>
            <w:r>
              <w:rPr>
                <w:rFonts w:ascii="华文仿宋" w:hAnsi="华文仿宋" w:eastAsia="华文仿宋"/>
              </w:rPr>
              <w:t xml:space="preserve">      </w:t>
            </w:r>
            <w:r>
              <w:rPr>
                <w:rFonts w:hint="eastAsia" w:ascii="华文仿宋" w:hAnsi="华文仿宋" w:eastAsia="华文仿宋"/>
              </w:rPr>
              <w:t xml:space="preserve"> 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□外聘教师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□教授    ■副教授 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 xml:space="preserve"> □讲师    □助教 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</w:t>
            </w:r>
            <w:r>
              <w:rPr>
                <w:rFonts w:hint="eastAsia" w:ascii="华文仿宋" w:hAnsi="华文仿宋" w:eastAsia="华文仿宋"/>
              </w:rPr>
              <w:t xml:space="preserve">  </w:t>
            </w:r>
            <w:r>
              <w:rPr>
                <w:rFonts w:ascii="华文仿宋" w:hAnsi="华文仿宋" w:eastAsia="华文仿宋"/>
              </w:rPr>
              <w:t>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69592513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课间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ascii="华文仿宋" w:hAnsi="华文仿宋" w:eastAsia="华文仿宋"/>
                <w:sz w:val="16"/>
              </w:rPr>
              <w:t>Xgao613@126.com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■是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 □否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</w:trPr>
        <w:tc>
          <w:tcPr>
            <w:tcW w:w="10065" w:type="dxa"/>
            <w:vAlign w:val="top"/>
          </w:tcPr>
          <w:p>
            <w:pPr>
              <w:spacing w:line="276" w:lineRule="auto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课程简介：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本课程内容涵盖了市场营销学的基本知识点和基本理论，并对当今营销理论的新观念和新领域也有适当介绍，以培养学生的理论应用能力为主要目的。</w:t>
            </w:r>
          </w:p>
          <w:p>
            <w:pPr>
              <w:spacing w:line="276" w:lineRule="auto"/>
              <w:jc w:val="lef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教学目的：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通过学习，学生可以掌握市场营销的基本原理和一般方法，能用营销理论分析具体问题，并尝试对营销局部或整体的创意与策划，并为以后的科研和管理工作奠定理论基础。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9"/>
        <w:ind w:firstLine="0" w:firstLineChars="0"/>
        <w:jc w:val="left"/>
        <w:rPr>
          <w:rFonts w:hint="eastAsia"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记住和应用</w:t>
            </w:r>
            <w:r>
              <w:rPr>
                <w:rFonts w:hint="eastAsia" w:ascii="华文仿宋" w:hAnsi="华文仿宋" w:eastAsia="华文仿宋"/>
                <w:szCs w:val="21"/>
              </w:rPr>
              <w:t>的知识点：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市场营销的概念，市场购买者行为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过程</w:t>
            </w:r>
            <w:r>
              <w:rPr>
                <w:rFonts w:hint="eastAsia" w:ascii="华文仿宋" w:hAnsi="华文仿宋" w:eastAsia="华文仿宋"/>
                <w:szCs w:val="21"/>
              </w:rPr>
              <w:t>、市场营销战略制定、4Ps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要求理解的知识点：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营销环境分析、营销理念的演进、营销组织、计划与控制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要求了解的知识点：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市场营销调研与市场预测、营销理论与方法的发展、营销理论在其他领域的应用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pStyle w:val="9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 xml:space="preserve">content and 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schedule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Style w:val="7"/>
        <w:tblW w:w="10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33"/>
        <w:gridCol w:w="1100"/>
        <w:gridCol w:w="4664"/>
        <w:gridCol w:w="1315"/>
        <w:gridCol w:w="720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课程总论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市场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与市场营销  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市场购买者行为分析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市场购买者行为分析 市场营销调研与预测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十一休假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pStyle w:val="2"/>
              <w:spacing w:before="120" w:after="120"/>
              <w:ind w:left="-76" w:leftChars="0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市场营销战略制定</w:t>
            </w:r>
          </w:p>
        </w:tc>
        <w:tc>
          <w:tcPr>
            <w:tcW w:w="1315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产品、服务和品牌</w:t>
            </w:r>
          </w:p>
        </w:tc>
        <w:tc>
          <w:tcPr>
            <w:tcW w:w="1315" w:type="dxa"/>
            <w:tcBorders>
              <w:bottom w:val="single" w:color="auto" w:sz="4" w:space="0"/>
              <w:tl2br w:val="nil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bottom w:val="single" w:color="auto" w:sz="4" w:space="0"/>
              <w:tl2br w:val="nil"/>
            </w:tcBorders>
            <w:textDirection w:val="lrTb"/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产品、服务和品牌 定价</w:t>
            </w:r>
          </w:p>
        </w:tc>
        <w:tc>
          <w:tcPr>
            <w:tcW w:w="1315" w:type="dxa"/>
            <w:tcBorders>
              <w:left w:val="single" w:color="auto" w:sz="4" w:space="0"/>
              <w:tl2br w:val="nil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textDirection w:val="lrTb"/>
            <w:vAlign w:val="center"/>
          </w:tcPr>
          <w:p>
            <w:pPr>
              <w:pStyle w:val="2"/>
              <w:ind w:left="-73" w:leftChars="-35" w:firstLine="120" w:firstLineChars="50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定价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分销渠道选择 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宋体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分销渠道管理</w:t>
            </w:r>
          </w:p>
        </w:tc>
        <w:tc>
          <w:tcPr>
            <w:tcW w:w="1315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整合沟通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整合沟通 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市场营销组织、计划与控制 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营销新视野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讲授、讨论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复习、论文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7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</w:t>
            </w: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市场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营销基础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高娟、黄桂芝主编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机械工业</w:t>
            </w:r>
            <w:r>
              <w:rPr>
                <w:rFonts w:hint="eastAsia" w:ascii="华文仿宋" w:hAnsi="华文仿宋" w:eastAsia="华文仿宋"/>
              </w:rPr>
              <w:t>出版社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菲利普·科特勒</w:t>
            </w:r>
            <w:r>
              <w:rPr>
                <w:rFonts w:hint="eastAsia" w:ascii="华文仿宋" w:hAnsi="华文仿宋" w:eastAsia="华文仿宋"/>
              </w:rPr>
              <w:t>《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营销管理</w:t>
            </w:r>
            <w:r>
              <w:rPr>
                <w:rFonts w:hint="eastAsia" w:ascii="华文仿宋" w:hAnsi="华文仿宋" w:eastAsia="华文仿宋"/>
              </w:rPr>
              <w:t xml:space="preserve">》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中国人民大学</w:t>
            </w:r>
            <w:r>
              <w:rPr>
                <w:rFonts w:hint="eastAsia" w:ascii="华文仿宋" w:hAnsi="华文仿宋" w:eastAsia="华文仿宋"/>
              </w:rPr>
              <w:t>出版社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管理学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要求学生提前阅读教材指定内容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3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PMingLiU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7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15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60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15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说明给出成绩的理由。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60B88"/>
    <w:rsid w:val="00062C65"/>
    <w:rsid w:val="0007064D"/>
    <w:rsid w:val="000A3B28"/>
    <w:rsid w:val="000B699E"/>
    <w:rsid w:val="000B797F"/>
    <w:rsid w:val="000C0FBD"/>
    <w:rsid w:val="000C1DE1"/>
    <w:rsid w:val="000C4AFF"/>
    <w:rsid w:val="000C7BA2"/>
    <w:rsid w:val="000D3AD3"/>
    <w:rsid w:val="000E7657"/>
    <w:rsid w:val="00114A76"/>
    <w:rsid w:val="00135F4E"/>
    <w:rsid w:val="00143EBD"/>
    <w:rsid w:val="001A2A77"/>
    <w:rsid w:val="001B10D3"/>
    <w:rsid w:val="001C1802"/>
    <w:rsid w:val="001C58E5"/>
    <w:rsid w:val="001E6BBB"/>
    <w:rsid w:val="001F6598"/>
    <w:rsid w:val="00201A12"/>
    <w:rsid w:val="0021017C"/>
    <w:rsid w:val="00223355"/>
    <w:rsid w:val="002261E0"/>
    <w:rsid w:val="00232BC7"/>
    <w:rsid w:val="00257E8E"/>
    <w:rsid w:val="00264C8D"/>
    <w:rsid w:val="00277646"/>
    <w:rsid w:val="00291C18"/>
    <w:rsid w:val="002C29A0"/>
    <w:rsid w:val="002E30F6"/>
    <w:rsid w:val="00331270"/>
    <w:rsid w:val="00341DC5"/>
    <w:rsid w:val="00345E50"/>
    <w:rsid w:val="00355871"/>
    <w:rsid w:val="003718E7"/>
    <w:rsid w:val="00396CDC"/>
    <w:rsid w:val="003C7B26"/>
    <w:rsid w:val="003E2E4F"/>
    <w:rsid w:val="003E5E18"/>
    <w:rsid w:val="003F7914"/>
    <w:rsid w:val="00407D9C"/>
    <w:rsid w:val="00410A28"/>
    <w:rsid w:val="004262B9"/>
    <w:rsid w:val="004274A2"/>
    <w:rsid w:val="0043708E"/>
    <w:rsid w:val="004413D1"/>
    <w:rsid w:val="00477259"/>
    <w:rsid w:val="00483B91"/>
    <w:rsid w:val="0048466D"/>
    <w:rsid w:val="00485E31"/>
    <w:rsid w:val="00487EF9"/>
    <w:rsid w:val="00496579"/>
    <w:rsid w:val="00497204"/>
    <w:rsid w:val="004C2C54"/>
    <w:rsid w:val="004E004C"/>
    <w:rsid w:val="004F66FE"/>
    <w:rsid w:val="00515B1E"/>
    <w:rsid w:val="00522799"/>
    <w:rsid w:val="0052520D"/>
    <w:rsid w:val="005351B5"/>
    <w:rsid w:val="00535B15"/>
    <w:rsid w:val="0055121B"/>
    <w:rsid w:val="00565B59"/>
    <w:rsid w:val="005835CC"/>
    <w:rsid w:val="00592359"/>
    <w:rsid w:val="00595AB4"/>
    <w:rsid w:val="005F54A5"/>
    <w:rsid w:val="005F61F2"/>
    <w:rsid w:val="00613DB0"/>
    <w:rsid w:val="0062133D"/>
    <w:rsid w:val="006349C1"/>
    <w:rsid w:val="00636320"/>
    <w:rsid w:val="00644D9B"/>
    <w:rsid w:val="00650E1F"/>
    <w:rsid w:val="00677F05"/>
    <w:rsid w:val="006907D4"/>
    <w:rsid w:val="006D4F1F"/>
    <w:rsid w:val="00733356"/>
    <w:rsid w:val="00740E4E"/>
    <w:rsid w:val="00774585"/>
    <w:rsid w:val="00775B63"/>
    <w:rsid w:val="007B1E27"/>
    <w:rsid w:val="007C3200"/>
    <w:rsid w:val="007E5F3A"/>
    <w:rsid w:val="008146B6"/>
    <w:rsid w:val="0081759E"/>
    <w:rsid w:val="00817FD7"/>
    <w:rsid w:val="008545FA"/>
    <w:rsid w:val="00862364"/>
    <w:rsid w:val="0087176B"/>
    <w:rsid w:val="00887533"/>
    <w:rsid w:val="00894249"/>
    <w:rsid w:val="008C70C3"/>
    <w:rsid w:val="008F547A"/>
    <w:rsid w:val="008F6F0A"/>
    <w:rsid w:val="00917D12"/>
    <w:rsid w:val="00924673"/>
    <w:rsid w:val="009363FA"/>
    <w:rsid w:val="00942AE4"/>
    <w:rsid w:val="00982634"/>
    <w:rsid w:val="009A1F2D"/>
    <w:rsid w:val="009B6357"/>
    <w:rsid w:val="009F3A3D"/>
    <w:rsid w:val="00A006B8"/>
    <w:rsid w:val="00A00A83"/>
    <w:rsid w:val="00A0677E"/>
    <w:rsid w:val="00A1123B"/>
    <w:rsid w:val="00A43C6F"/>
    <w:rsid w:val="00A6632B"/>
    <w:rsid w:val="00A75778"/>
    <w:rsid w:val="00A92D5A"/>
    <w:rsid w:val="00A94C8F"/>
    <w:rsid w:val="00A962DE"/>
    <w:rsid w:val="00A97B9A"/>
    <w:rsid w:val="00AB33EA"/>
    <w:rsid w:val="00AB434C"/>
    <w:rsid w:val="00AD0FD8"/>
    <w:rsid w:val="00B62AA7"/>
    <w:rsid w:val="00B6532A"/>
    <w:rsid w:val="00B73B1B"/>
    <w:rsid w:val="00B821EA"/>
    <w:rsid w:val="00BD0993"/>
    <w:rsid w:val="00C12A6B"/>
    <w:rsid w:val="00C621A9"/>
    <w:rsid w:val="00C84686"/>
    <w:rsid w:val="00CC4D22"/>
    <w:rsid w:val="00CD1DF2"/>
    <w:rsid w:val="00CF4CD4"/>
    <w:rsid w:val="00D00D5A"/>
    <w:rsid w:val="00D11145"/>
    <w:rsid w:val="00D55274"/>
    <w:rsid w:val="00D814F0"/>
    <w:rsid w:val="00D825E5"/>
    <w:rsid w:val="00D83EFA"/>
    <w:rsid w:val="00DD7B46"/>
    <w:rsid w:val="00E04540"/>
    <w:rsid w:val="00E335A2"/>
    <w:rsid w:val="00E403CE"/>
    <w:rsid w:val="00E64F43"/>
    <w:rsid w:val="00E7450E"/>
    <w:rsid w:val="00E77715"/>
    <w:rsid w:val="00E94E61"/>
    <w:rsid w:val="00EA4718"/>
    <w:rsid w:val="00EA5CEF"/>
    <w:rsid w:val="00EB1D11"/>
    <w:rsid w:val="00EB687B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2F9970D9"/>
    <w:rsid w:val="2FFF2C84"/>
    <w:rsid w:val="3FC26926"/>
    <w:rsid w:val="4F484A87"/>
    <w:rsid w:val="72A204A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f141"/>
    <w:basedOn w:val="6"/>
    <w:uiPriority w:val="0"/>
    <w:rPr>
      <w:sz w:val="22"/>
      <w:szCs w:val="22"/>
    </w:rPr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6"/>
    <w:link w:val="5"/>
    <w:uiPriority w:val="99"/>
    <w:rPr>
      <w:sz w:val="18"/>
      <w:szCs w:val="18"/>
    </w:rPr>
  </w:style>
  <w:style w:type="character" w:customStyle="1" w:styleId="13">
    <w:name w:val="页脚 Char"/>
    <w:basedOn w:val="6"/>
    <w:link w:val="4"/>
    <w:uiPriority w:val="99"/>
    <w:rPr>
      <w:sz w:val="18"/>
      <w:szCs w:val="18"/>
    </w:rPr>
  </w:style>
  <w:style w:type="character" w:customStyle="1" w:styleId="14">
    <w:name w:val="纯文本 Char"/>
    <w:basedOn w:val="6"/>
    <w:link w:val="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540</Words>
  <Characters>3081</Characters>
  <Lines>25</Lines>
  <Paragraphs>7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2015-09-06T14:50:00Z</dcterms:created>
  <dc:creator>张双喜</dc:creator>
  <cp:lastModifiedBy>user</cp:lastModifiedBy>
  <cp:lastPrinted>2014-11-24T03:06:00Z</cp:lastPrinted>
  <dcterms:modified xsi:type="dcterms:W3CDTF">2014-09-30T05:54:41Z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